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1C95" w:rsidRDefault="00BC7E17" w:rsidP="00BC7E17">
      <w:pPr>
        <w:jc w:val="center"/>
        <w:rPr>
          <w:b/>
          <w:sz w:val="28"/>
        </w:rPr>
      </w:pPr>
      <w:bookmarkStart w:id="0" w:name="_GoBack"/>
      <w:bookmarkEnd w:id="0"/>
      <w:r w:rsidRPr="00BC7E17">
        <w:rPr>
          <w:b/>
          <w:sz w:val="28"/>
        </w:rPr>
        <w:t xml:space="preserve">Design </w:t>
      </w:r>
      <w:proofErr w:type="gramStart"/>
      <w:r w:rsidRPr="00BC7E17">
        <w:rPr>
          <w:b/>
          <w:sz w:val="28"/>
        </w:rPr>
        <w:t>For</w:t>
      </w:r>
      <w:proofErr w:type="gramEnd"/>
      <w:r w:rsidRPr="00BC7E17">
        <w:rPr>
          <w:b/>
          <w:sz w:val="28"/>
        </w:rPr>
        <w:t xml:space="preserve"> Change</w:t>
      </w:r>
    </w:p>
    <w:p w:rsidR="00BC7E17" w:rsidRDefault="00BC7E17" w:rsidP="00BC7E17">
      <w:pPr>
        <w:rPr>
          <w:b/>
          <w:sz w:val="28"/>
        </w:rPr>
      </w:pPr>
    </w:p>
    <w:p w:rsidR="00BC7E17" w:rsidRDefault="00BC7E17" w:rsidP="00BC7E17">
      <w:pPr>
        <w:pStyle w:val="NormalWeb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 xml:space="preserve">The process for Design for Change (DFC) for 2018 has been announced. It is a four stage competition: </w:t>
      </w:r>
    </w:p>
    <w:p w:rsidR="00BC7E17" w:rsidRDefault="00BC7E17" w:rsidP="00BC7E17">
      <w:pPr>
        <w:pStyle w:val="NormalWeb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Step-1 : Feel</w:t>
      </w:r>
      <w:r>
        <w:rPr>
          <w:rFonts w:ascii="Calibri Light" w:hAnsi="Calibri Light" w:cs="Calibri Light"/>
        </w:rPr>
        <w:t xml:space="preserve"> </w:t>
      </w:r>
    </w:p>
    <w:p w:rsidR="00BC7E17" w:rsidRDefault="00BC7E17" w:rsidP="00BC7E17">
      <w:pPr>
        <w:pStyle w:val="NormalWeb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 xml:space="preserve">Step -2 : Imagine </w:t>
      </w:r>
      <w:r>
        <w:rPr>
          <w:rFonts w:ascii="Calibri Light" w:hAnsi="Calibri Light" w:cs="Calibri Light"/>
        </w:rPr>
        <w:t xml:space="preserve"> </w:t>
      </w:r>
    </w:p>
    <w:p w:rsidR="00BC7E17" w:rsidRDefault="00BC7E17" w:rsidP="00BC7E17">
      <w:pPr>
        <w:pStyle w:val="NormalWeb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 xml:space="preserve">Step-3: Do </w:t>
      </w:r>
    </w:p>
    <w:p w:rsidR="00BC7E17" w:rsidRDefault="00BC7E17" w:rsidP="00BC7E17">
      <w:pPr>
        <w:pStyle w:val="NormalWeb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 xml:space="preserve">Step-4: Share </w:t>
      </w:r>
      <w:r>
        <w:rPr>
          <w:rFonts w:ascii="Calibri Light" w:hAnsi="Calibri Light" w:cs="Calibri Light"/>
        </w:rPr>
        <w:t xml:space="preserve"> </w:t>
      </w:r>
    </w:p>
    <w:p w:rsidR="00BC7E17" w:rsidRDefault="00BC7E17" w:rsidP="00BC7E17">
      <w:pPr>
        <w:pStyle w:val="NormalWeb"/>
        <w:jc w:val="both"/>
        <w:rPr>
          <w:rFonts w:ascii="Calibri Light" w:hAnsi="Calibri Light" w:cs="Calibri Light"/>
          <w:b/>
          <w:bCs/>
        </w:rPr>
      </w:pPr>
      <w:r>
        <w:rPr>
          <w:rFonts w:ascii="Calibri Light" w:hAnsi="Calibri Light" w:cs="Calibri Light"/>
        </w:rPr>
        <w:t xml:space="preserve">DFC has gone green from last year and discontinued use of paper based toolkits and resource material and also created animated FIDS videos explaining the processes for easy understanding. </w:t>
      </w:r>
      <w:r>
        <w:rPr>
          <w:rFonts w:ascii="Calibri Light" w:hAnsi="Calibri Light" w:cs="Calibri Light"/>
          <w:color w:val="333333"/>
        </w:rPr>
        <w:t>Here they are </w:t>
      </w:r>
      <w:hyperlink r:id="rId4" w:history="1">
        <w:r>
          <w:rPr>
            <w:rStyle w:val="Hyperlink"/>
            <w:rFonts w:ascii="Calibri Light" w:hAnsi="Calibri Light" w:cs="Calibri Light"/>
          </w:rPr>
          <w:t>FEEL</w:t>
        </w:r>
      </w:hyperlink>
      <w:r>
        <w:rPr>
          <w:rFonts w:ascii="Calibri Light" w:hAnsi="Calibri Light" w:cs="Calibri Light"/>
        </w:rPr>
        <w:t> , </w:t>
      </w:r>
      <w:hyperlink r:id="rId5" w:history="1">
        <w:r>
          <w:rPr>
            <w:rStyle w:val="Hyperlink"/>
            <w:rFonts w:ascii="Calibri Light" w:hAnsi="Calibri Light" w:cs="Calibri Light"/>
          </w:rPr>
          <w:t>IMAGINE</w:t>
        </w:r>
      </w:hyperlink>
      <w:r>
        <w:rPr>
          <w:rFonts w:ascii="Calibri Light" w:hAnsi="Calibri Light" w:cs="Calibri Light"/>
        </w:rPr>
        <w:t>, </w:t>
      </w:r>
      <w:hyperlink r:id="rId6" w:history="1">
        <w:r>
          <w:rPr>
            <w:rStyle w:val="Hyperlink"/>
            <w:rFonts w:ascii="Calibri Light" w:hAnsi="Calibri Light" w:cs="Calibri Light"/>
          </w:rPr>
          <w:t>DO</w:t>
        </w:r>
      </w:hyperlink>
      <w:r>
        <w:rPr>
          <w:rFonts w:ascii="Calibri Light" w:hAnsi="Calibri Light" w:cs="Calibri Light"/>
        </w:rPr>
        <w:t> &amp; </w:t>
      </w:r>
      <w:hyperlink r:id="rId7" w:history="1">
        <w:r>
          <w:rPr>
            <w:rStyle w:val="Hyperlink"/>
            <w:rFonts w:ascii="Calibri Light" w:hAnsi="Calibri Light" w:cs="Calibri Light"/>
          </w:rPr>
          <w:t>SHARE</w:t>
        </w:r>
      </w:hyperlink>
      <w:r>
        <w:rPr>
          <w:rFonts w:ascii="Calibri Light" w:hAnsi="Calibri Light" w:cs="Calibri Light"/>
        </w:rPr>
        <w:t xml:space="preserve">. </w:t>
      </w:r>
      <w:r>
        <w:rPr>
          <w:rFonts w:ascii="Calibri Light" w:hAnsi="Calibri Light" w:cs="Calibri Light"/>
          <w:b/>
          <w:bCs/>
        </w:rPr>
        <w:t>(Please click on the below link to get more details)</w:t>
      </w:r>
    </w:p>
    <w:p w:rsidR="00BC7E17" w:rsidRDefault="00BC7E17" w:rsidP="00BC7E17">
      <w:pPr>
        <w:pStyle w:val="NormalWeb"/>
        <w:jc w:val="both"/>
        <w:rPr>
          <w:rFonts w:ascii="Calibri Light" w:hAnsi="Calibri Light" w:cs="Calibri Light"/>
        </w:rPr>
      </w:pPr>
      <w:hyperlink r:id="rId8" w:history="1">
        <w:r>
          <w:rPr>
            <w:rStyle w:val="Hyperlink"/>
            <w:rFonts w:ascii="Calibri Light" w:hAnsi="Calibri Light" w:cs="Calibri Light"/>
          </w:rPr>
          <w:t>http://challenge.dfcworld.com/</w:t>
        </w:r>
      </w:hyperlink>
      <w:r>
        <w:rPr>
          <w:rFonts w:ascii="Calibri Light" w:hAnsi="Calibri Light" w:cs="Calibri Light"/>
        </w:rPr>
        <w:t xml:space="preserve"> </w:t>
      </w:r>
    </w:p>
    <w:p w:rsidR="00BC7E17" w:rsidRDefault="00BC7E17" w:rsidP="00BC7E17">
      <w:pPr>
        <w:pStyle w:val="NormalWeb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  <w:b/>
          <w:bCs/>
          <w:u w:val="single"/>
        </w:rPr>
        <w:t>Eligibility:</w:t>
      </w:r>
    </w:p>
    <w:p w:rsidR="00BC7E17" w:rsidRDefault="00BC7E17" w:rsidP="00BC7E17">
      <w:pPr>
        <w:pStyle w:val="NormalWeb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 xml:space="preserve">The competition is open to all school students. The ideal age group is 8 – 14 years. </w:t>
      </w:r>
    </w:p>
    <w:p w:rsidR="00BC7E17" w:rsidRDefault="00BC7E17" w:rsidP="00BC7E17">
      <w:pPr>
        <w:pStyle w:val="NormalWeb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 </w:t>
      </w:r>
      <w:r>
        <w:rPr>
          <w:rFonts w:ascii="Calibri Light" w:hAnsi="Calibri Light" w:cs="Calibri Light"/>
          <w:b/>
          <w:bCs/>
          <w:u w:val="single"/>
        </w:rPr>
        <w:t>Timelines:</w:t>
      </w:r>
    </w:p>
    <w:p w:rsidR="00BC7E17" w:rsidRDefault="00BC7E17" w:rsidP="00BC7E17">
      <w:pPr>
        <w:pStyle w:val="NormalWeb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 xml:space="preserve">1.       Online registration – </w:t>
      </w:r>
      <w:r>
        <w:rPr>
          <w:rFonts w:ascii="Calibri Light" w:hAnsi="Calibri Light" w:cs="Calibri Light"/>
          <w:b/>
          <w:bCs/>
        </w:rPr>
        <w:t>15</w:t>
      </w:r>
      <w:r>
        <w:rPr>
          <w:rFonts w:ascii="Calibri Light" w:hAnsi="Calibri Light" w:cs="Calibri Light"/>
          <w:b/>
          <w:bCs/>
          <w:vertAlign w:val="superscript"/>
        </w:rPr>
        <w:t>th</w:t>
      </w:r>
      <w:r>
        <w:rPr>
          <w:rFonts w:ascii="Calibri Light" w:hAnsi="Calibri Light" w:cs="Calibri Light"/>
          <w:b/>
          <w:bCs/>
        </w:rPr>
        <w:t xml:space="preserve"> August 2018 (Deadline)</w:t>
      </w:r>
    </w:p>
    <w:p w:rsidR="00BC7E17" w:rsidRDefault="00BC7E17" w:rsidP="00BC7E17">
      <w:pPr>
        <w:pStyle w:val="NormalWeb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 xml:space="preserve">2.       Submission of Entries – </w:t>
      </w:r>
      <w:r>
        <w:rPr>
          <w:rFonts w:ascii="Calibri Light" w:hAnsi="Calibri Light" w:cs="Calibri Light"/>
          <w:b/>
          <w:bCs/>
        </w:rPr>
        <w:t>2</w:t>
      </w:r>
      <w:r>
        <w:rPr>
          <w:rFonts w:ascii="Calibri Light" w:hAnsi="Calibri Light" w:cs="Calibri Light"/>
          <w:b/>
          <w:bCs/>
          <w:vertAlign w:val="superscript"/>
        </w:rPr>
        <w:t>nd</w:t>
      </w:r>
      <w:r>
        <w:rPr>
          <w:rFonts w:ascii="Calibri Light" w:hAnsi="Calibri Light" w:cs="Calibri Light"/>
          <w:b/>
          <w:bCs/>
        </w:rPr>
        <w:t xml:space="preserve"> October 2018 </w:t>
      </w:r>
      <w:r>
        <w:rPr>
          <w:rFonts w:ascii="Calibri Light" w:hAnsi="Calibri Light" w:cs="Calibri Light"/>
          <w:b/>
          <w:bCs/>
        </w:rPr>
        <w:t>(Deadline)</w:t>
      </w:r>
      <w:r>
        <w:rPr>
          <w:rFonts w:ascii="Calibri Light" w:hAnsi="Calibri Light" w:cs="Calibri Light"/>
        </w:rPr>
        <w:t xml:space="preserve"> </w:t>
      </w:r>
    </w:p>
    <w:p w:rsidR="00BC7E17" w:rsidRDefault="00BC7E17" w:rsidP="00BC7E17">
      <w:pPr>
        <w:pStyle w:val="NormalWeb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 xml:space="preserve">3.       Result Declaration – </w:t>
      </w:r>
      <w:r>
        <w:rPr>
          <w:rFonts w:ascii="Calibri Light" w:hAnsi="Calibri Light" w:cs="Calibri Light"/>
          <w:b/>
          <w:bCs/>
        </w:rPr>
        <w:t>14</w:t>
      </w:r>
      <w:r>
        <w:rPr>
          <w:rFonts w:ascii="Calibri Light" w:hAnsi="Calibri Light" w:cs="Calibri Light"/>
          <w:b/>
          <w:bCs/>
          <w:vertAlign w:val="superscript"/>
        </w:rPr>
        <w:t>th</w:t>
      </w:r>
      <w:r>
        <w:rPr>
          <w:rFonts w:ascii="Calibri Light" w:hAnsi="Calibri Light" w:cs="Calibri Light"/>
          <w:b/>
          <w:bCs/>
        </w:rPr>
        <w:t xml:space="preserve"> November 2018</w:t>
      </w:r>
    </w:p>
    <w:p w:rsidR="00BC7E17" w:rsidRDefault="00BC7E17" w:rsidP="00BC7E17">
      <w:pPr>
        <w:pStyle w:val="NormalWeb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 xml:space="preserve"> This year, we encourage maximum number of schools to participate &amp; win. </w:t>
      </w:r>
      <w:r>
        <w:rPr>
          <w:rFonts w:ascii="Calibri Light" w:hAnsi="Calibri Light" w:cs="Calibri Light"/>
          <w:b/>
          <w:bCs/>
        </w:rPr>
        <w:t>Request all the DCs/principals/Project Heads to coordinate &amp; review the stories properly before submitting it</w:t>
      </w:r>
      <w:r>
        <w:rPr>
          <w:rFonts w:ascii="Calibri Light" w:hAnsi="Calibri Light" w:cs="Calibri Light"/>
        </w:rPr>
        <w:t xml:space="preserve">. PFB, some general guidelines to be taken care of. </w:t>
      </w:r>
    </w:p>
    <w:p w:rsidR="00BC7E17" w:rsidRDefault="00BC7E17" w:rsidP="00BC7E17">
      <w:pPr>
        <w:pStyle w:val="NormalWeb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 a.</w:t>
      </w:r>
      <w:r>
        <w:rPr>
          <w:rFonts w:ascii="Calibri Light" w:hAnsi="Calibri Light" w:cs="Calibri Light"/>
        </w:rPr>
        <w:t xml:space="preserve"> </w:t>
      </w:r>
      <w:r>
        <w:rPr>
          <w:rFonts w:ascii="Calibri Light" w:hAnsi="Calibri Light" w:cs="Calibri Light"/>
        </w:rPr>
        <w:t xml:space="preserve">While selecting a topic, just to reiterate that anything that bothers the children is good. </w:t>
      </w:r>
    </w:p>
    <w:p w:rsidR="00BC7E17" w:rsidRDefault="00BC7E17" w:rsidP="00BC7E17">
      <w:pPr>
        <w:pStyle w:val="NormalWeb"/>
        <w:ind w:hanging="360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 xml:space="preserve">       </w:t>
      </w:r>
      <w:r>
        <w:rPr>
          <w:rFonts w:ascii="Calibri Light" w:hAnsi="Calibri Light" w:cs="Calibri Light"/>
        </w:rPr>
        <w:t>b.</w:t>
      </w:r>
      <w:r>
        <w:rPr>
          <w:rFonts w:ascii="Calibri Light" w:hAnsi="Calibri Light" w:cs="Calibri Light"/>
        </w:rPr>
        <w:t xml:space="preserve"> </w:t>
      </w:r>
      <w:r>
        <w:rPr>
          <w:rFonts w:ascii="Calibri Light" w:hAnsi="Calibri Light" w:cs="Calibri Light"/>
        </w:rPr>
        <w:t>Please make sure that children don't choose the BIG problems of the world but the problems that genuinely bother them. A good topic is a topic that comes from the children and they relate with it.</w:t>
      </w:r>
    </w:p>
    <w:p w:rsidR="00BC7E17" w:rsidRDefault="00BC7E17" w:rsidP="00BC7E17">
      <w:pPr>
        <w:pStyle w:val="NormalWeb"/>
        <w:ind w:hanging="360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lastRenderedPageBreak/>
        <w:t xml:space="preserve">       </w:t>
      </w:r>
      <w:r>
        <w:rPr>
          <w:rFonts w:ascii="Calibri Light" w:hAnsi="Calibri Light" w:cs="Calibri Light"/>
        </w:rPr>
        <w:t>c. Please do lot of creativity exercises with the children to get their creative juices flowing, so they get in to their creative zone.</w:t>
      </w:r>
    </w:p>
    <w:p w:rsidR="00BC7E17" w:rsidRDefault="00BC7E17" w:rsidP="00BC7E17">
      <w:pPr>
        <w:pStyle w:val="NormalWeb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  <w:b/>
          <w:bCs/>
        </w:rPr>
        <w:t>Online Registration Process:</w:t>
      </w:r>
    </w:p>
    <w:p w:rsidR="00BC7E17" w:rsidRDefault="00BC7E17" w:rsidP="00BC7E17">
      <w:pPr>
        <w:pStyle w:val="NormalWeb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 xml:space="preserve">1.       Visit </w:t>
      </w:r>
      <w:hyperlink r:id="rId9" w:history="1">
        <w:r>
          <w:rPr>
            <w:rStyle w:val="Hyperlink"/>
            <w:rFonts w:ascii="Calibri Light" w:hAnsi="Calibri Light" w:cs="Calibri Light"/>
          </w:rPr>
          <w:t>http://challenge.dfcworld.com/</w:t>
        </w:r>
      </w:hyperlink>
    </w:p>
    <w:p w:rsidR="00BC7E17" w:rsidRDefault="00BC7E17" w:rsidP="00BC7E17">
      <w:pPr>
        <w:pStyle w:val="NormalWeb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 xml:space="preserve">2.       If you are already registered last year, click ‘LOG IN’; </w:t>
      </w:r>
      <w:proofErr w:type="gramStart"/>
      <w:r>
        <w:rPr>
          <w:rFonts w:ascii="Calibri Light" w:hAnsi="Calibri Light" w:cs="Calibri Light"/>
        </w:rPr>
        <w:t>If</w:t>
      </w:r>
      <w:proofErr w:type="gramEnd"/>
      <w:r>
        <w:rPr>
          <w:rFonts w:ascii="Calibri Light" w:hAnsi="Calibri Light" w:cs="Calibri Light"/>
        </w:rPr>
        <w:t xml:space="preserve"> your school is registering for the first time, click ‘SIGN UP’</w:t>
      </w:r>
    </w:p>
    <w:p w:rsidR="00BC7E17" w:rsidRDefault="00BC7E17" w:rsidP="00BC7E17">
      <w:pPr>
        <w:pStyle w:val="NormalWeb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3.       In case u have forgotten password, click ‘FORGOT PASSWORD?’  Which will send your password to the registered email id of last year. Check that mail for password.</w:t>
      </w:r>
    </w:p>
    <w:p w:rsidR="00BC7E17" w:rsidRPr="00BC7E17" w:rsidRDefault="00BC7E17" w:rsidP="00BC7E17">
      <w:pPr>
        <w:rPr>
          <w:b/>
          <w:sz w:val="28"/>
        </w:rPr>
      </w:pPr>
    </w:p>
    <w:sectPr w:rsidR="00BC7E17" w:rsidRPr="00BC7E1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722E"/>
    <w:rsid w:val="0023722E"/>
    <w:rsid w:val="00BC7E17"/>
    <w:rsid w:val="00CB1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BF3312B-45D3-4606-8586-F5D4D4367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BC7E17"/>
    <w:rPr>
      <w:color w:val="0563C1"/>
      <w:u w:val="single"/>
    </w:rPr>
  </w:style>
  <w:style w:type="paragraph" w:styleId="NormalWeb">
    <w:name w:val="Normal (Web)"/>
    <w:basedOn w:val="Normal"/>
    <w:uiPriority w:val="99"/>
    <w:semiHidden/>
    <w:unhideWhenUsed/>
    <w:rsid w:val="00BC7E1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4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hallenge.dfcworld.com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youtube.com/watch?v=h26nE1qZVNA&amp;list=PLQB05cXK_hGkWqMW9Pu_YSVLI9yT6pJl2&amp;index=5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b55xW1BO1eM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youtube.com/watch?v=XNqABXOBrMI&amp;list=PLQB05cXK_hGkWqMW9Pu_YSVLI9yT6pJl2&amp;index=4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www.youtube.com/watch?v=GuOSAX6RkGA&amp;list=PLQB05cXK_hGkWqMW9Pu_YSVLI9yT6pJl2&amp;index=3" TargetMode="External"/><Relationship Id="rId9" Type="http://schemas.openxmlformats.org/officeDocument/2006/relationships/hyperlink" Target="http://challenge.dfcworld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346</Words>
  <Characters>1973</Characters>
  <Application>Microsoft Office Word</Application>
  <DocSecurity>0</DocSecurity>
  <Lines>16</Lines>
  <Paragraphs>4</Paragraphs>
  <ScaleCrop>false</ScaleCrop>
  <Company/>
  <LinksUpToDate>false</LinksUpToDate>
  <CharactersWithSpaces>2315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Ahmad Fawaz</dc:creator>
  <cp:keywords/>
  <dc:description/>
  <cp:lastModifiedBy>Ahmad Fawaz</cp:lastModifiedBy>
  <cp:revision>3</cp:revision>
  <dcterms:created xsi:type="dcterms:W3CDTF">2018-08-02T10:09:00Z</dcterms:created>
  <dcterms:modified xsi:type="dcterms:W3CDTF">2018-08-02T10:12:00Z</dcterms:modified>
</cp:coreProperties>
</file>